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42" w:lineRule="auto"/>
        <w:rPr>
          <w:sz w:val="24"/>
          <w:szCs w:val="24"/>
        </w:rPr>
      </w:pPr>
      <w:r w:rsidDel="00000000" w:rsidR="00000000" w:rsidRPr="00000000">
        <w:rPr>
          <w:sz w:val="24"/>
          <w:szCs w:val="24"/>
        </w:rPr>
        <w:drawing>
          <wp:anchor allowOverlap="1" behindDoc="1" distB="0" distT="0" distL="0" distR="0" hidden="0" layoutInCell="1" locked="0" relativeHeight="0" simplePos="0">
            <wp:simplePos x="0" y="0"/>
            <wp:positionH relativeFrom="page">
              <wp:posOffset>400050</wp:posOffset>
            </wp:positionH>
            <wp:positionV relativeFrom="page">
              <wp:posOffset>372031</wp:posOffset>
            </wp:positionV>
            <wp:extent cx="1005695" cy="1143000"/>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5695" cy="1143000"/>
                    </a:xfrm>
                    <a:prstGeom prst="rect"/>
                    <a:ln/>
                  </pic:spPr>
                </pic:pic>
              </a:graphicData>
            </a:graphic>
          </wp:anchor>
        </w:drawing>
      </w:r>
      <w:r w:rsidDel="00000000" w:rsidR="00000000" w:rsidRPr="00000000">
        <w:rPr>
          <w:sz w:val="24"/>
          <w:szCs w:val="24"/>
        </w:rPr>
        <w:drawing>
          <wp:anchor allowOverlap="1" behindDoc="1" distB="0" distT="0" distL="0" distR="0" hidden="0" layoutInCell="1" locked="0" relativeHeight="0" simplePos="0">
            <wp:simplePos x="0" y="0"/>
            <wp:positionH relativeFrom="page">
              <wp:posOffset>6640179</wp:posOffset>
            </wp:positionH>
            <wp:positionV relativeFrom="page">
              <wp:posOffset>371475</wp:posOffset>
            </wp:positionV>
            <wp:extent cx="655352" cy="780415"/>
            <wp:effectExtent b="0" l="0" r="0" t="0"/>
            <wp:wrapNone/>
            <wp:docPr id="6" name="image2.gif"/>
            <a:graphic>
              <a:graphicData uri="http://schemas.openxmlformats.org/drawingml/2006/picture">
                <pic:pic>
                  <pic:nvPicPr>
                    <pic:cNvPr id="0" name="image2.gif"/>
                    <pic:cNvPicPr preferRelativeResize="0"/>
                  </pic:nvPicPr>
                  <pic:blipFill>
                    <a:blip r:embed="rId8"/>
                    <a:srcRect b="0" l="0" r="0" t="0"/>
                    <a:stretch>
                      <a:fillRect/>
                    </a:stretch>
                  </pic:blipFill>
                  <pic:spPr>
                    <a:xfrm>
                      <a:off x="0" y="0"/>
                      <a:ext cx="655352" cy="780415"/>
                    </a:xfrm>
                    <a:prstGeom prst="rect"/>
                    <a:ln/>
                  </pic:spPr>
                </pic:pic>
              </a:graphicData>
            </a:graphic>
          </wp:anchor>
        </w:drawing>
      </w:r>
      <w:bookmarkStart w:colFirst="0" w:colLast="0" w:name="bookmark=id.gjdgxs" w:id="0"/>
      <w:bookmarkEnd w:id="0"/>
      <w:r w:rsidDel="00000000" w:rsidR="00000000" w:rsidRPr="00000000">
        <w:rPr>
          <w:rtl w:val="0"/>
        </w:rPr>
      </w:r>
    </w:p>
    <w:tbl>
      <w:tblPr>
        <w:tblStyle w:val="Table1"/>
        <w:tblW w:w="8560.0" w:type="dxa"/>
        <w:jc w:val="left"/>
        <w:tblInd w:w="0.0" w:type="pct"/>
        <w:tblLayout w:type="fixed"/>
        <w:tblLook w:val="0400"/>
      </w:tblPr>
      <w:tblGrid>
        <w:gridCol w:w="1710"/>
        <w:gridCol w:w="6830"/>
        <w:gridCol w:w="20"/>
        <w:tblGridChange w:id="0">
          <w:tblGrid>
            <w:gridCol w:w="1710"/>
            <w:gridCol w:w="6830"/>
            <w:gridCol w:w="20"/>
          </w:tblGrid>
        </w:tblGridChange>
      </w:tblGrid>
      <w:tr>
        <w:trPr>
          <w:cantSplit w:val="0"/>
          <w:trHeight w:val="339" w:hRule="atLeast"/>
          <w:tblHeader w:val="0"/>
        </w:trPr>
        <w:tc>
          <w:tcPr>
            <w:vAlign w:val="bottom"/>
          </w:tcPr>
          <w:p w:rsidR="00000000" w:rsidDel="00000000" w:rsidP="00000000" w:rsidRDefault="00000000" w:rsidRPr="00000000" w14:paraId="00000002">
            <w:pPr>
              <w:rPr>
                <w:sz w:val="24"/>
                <w:szCs w:val="24"/>
              </w:rPr>
            </w:pPr>
            <w:r w:rsidDel="00000000" w:rsidR="00000000" w:rsidRPr="00000000">
              <w:rPr>
                <w:rtl w:val="0"/>
              </w:rPr>
            </w:r>
          </w:p>
        </w:tc>
        <w:tc>
          <w:tcPr>
            <w:vAlign w:val="bottom"/>
          </w:tcPr>
          <w:p w:rsidR="00000000" w:rsidDel="00000000" w:rsidP="00000000" w:rsidRDefault="00000000" w:rsidRPr="00000000" w14:paraId="00000003">
            <w:pPr>
              <w:ind w:left="367" w:firstLine="0"/>
              <w:jc w:val="center"/>
              <w:rPr>
                <w:sz w:val="20"/>
                <w:szCs w:val="20"/>
              </w:rPr>
            </w:pPr>
            <w:bookmarkStart w:colFirst="0" w:colLast="0" w:name="_heading=h.30j0zll" w:id="1"/>
            <w:bookmarkEnd w:id="1"/>
            <w:r w:rsidDel="00000000" w:rsidR="00000000" w:rsidRPr="00000000">
              <w:rPr>
                <w:b w:val="1"/>
                <w:sz w:val="28"/>
                <w:szCs w:val="28"/>
                <w:rtl w:val="0"/>
              </w:rPr>
              <w:t xml:space="preserve">Scouts BSA Troop 119</w:t>
            </w:r>
            <w:r w:rsidDel="00000000" w:rsidR="00000000" w:rsidRPr="00000000">
              <w:rPr>
                <w:rtl w:val="0"/>
              </w:rPr>
            </w:r>
          </w:p>
        </w:tc>
        <w:tc>
          <w:tcPr>
            <w:vAlign w:val="bottom"/>
          </w:tcPr>
          <w:p w:rsidR="00000000" w:rsidDel="00000000" w:rsidP="00000000" w:rsidRDefault="00000000" w:rsidRPr="00000000" w14:paraId="00000004">
            <w:pPr>
              <w:rPr>
                <w:sz w:val="2"/>
                <w:szCs w:val="2"/>
              </w:rPr>
            </w:pPr>
            <w:r w:rsidDel="00000000" w:rsidR="00000000" w:rsidRPr="00000000">
              <w:rPr>
                <w:rtl w:val="0"/>
              </w:rPr>
            </w:r>
          </w:p>
        </w:tc>
      </w:tr>
      <w:tr>
        <w:trPr>
          <w:cantSplit w:val="0"/>
          <w:trHeight w:val="298" w:hRule="atLeast"/>
          <w:tblHeader w:val="0"/>
        </w:trPr>
        <w:tc>
          <w:tcPr>
            <w:vMerge w:val="restart"/>
            <w:vAlign w:val="bottom"/>
          </w:tcPr>
          <w:p w:rsidR="00000000" w:rsidDel="00000000" w:rsidP="00000000" w:rsidRDefault="00000000" w:rsidRPr="00000000" w14:paraId="00000005">
            <w:pPr>
              <w:ind w:right="525"/>
              <w:jc w:val="center"/>
              <w:rPr>
                <w:sz w:val="20"/>
                <w:szCs w:val="20"/>
              </w:rPr>
            </w:pPr>
            <w:r w:rsidDel="00000000" w:rsidR="00000000" w:rsidRPr="00000000">
              <w:rPr>
                <w:rFonts w:ascii="Lucida Sans" w:cs="Lucida Sans" w:eastAsia="Lucida Sans" w:hAnsi="Lucida Sans"/>
                <w:sz w:val="20"/>
                <w:szCs w:val="20"/>
                <w:rtl w:val="0"/>
              </w:rPr>
              <w:t xml:space="preserve">Lexington, </w:t>
            </w:r>
            <w:r w:rsidDel="00000000" w:rsidR="00000000" w:rsidRPr="00000000">
              <w:rPr>
                <w:rtl w:val="0"/>
              </w:rPr>
            </w:r>
          </w:p>
        </w:tc>
        <w:tc>
          <w:tcPr>
            <w:vAlign w:val="bottom"/>
          </w:tcPr>
          <w:p w:rsidR="00000000" w:rsidDel="00000000" w:rsidP="00000000" w:rsidRDefault="00000000" w:rsidRPr="00000000" w14:paraId="00000006">
            <w:pPr>
              <w:ind w:left="387" w:firstLine="0"/>
              <w:jc w:val="center"/>
              <w:rPr>
                <w:sz w:val="20"/>
                <w:szCs w:val="20"/>
              </w:rPr>
            </w:pPr>
            <w:r w:rsidDel="00000000" w:rsidR="00000000" w:rsidRPr="00000000">
              <w:rPr>
                <w:rFonts w:ascii="Tahoma" w:cs="Tahoma" w:eastAsia="Tahoma" w:hAnsi="Tahoma"/>
                <w:sz w:val="24"/>
                <w:szCs w:val="24"/>
                <w:rtl w:val="0"/>
              </w:rPr>
              <w:t xml:space="preserve">Hancock United Church of Christ – Lexington, Massachusetts</w:t>
            </w:r>
            <w:r w:rsidDel="00000000" w:rsidR="00000000" w:rsidRPr="00000000">
              <w:rPr>
                <w:rtl w:val="0"/>
              </w:rPr>
            </w:r>
          </w:p>
        </w:tc>
        <w:tc>
          <w:tcPr>
            <w:vAlign w:val="bottom"/>
          </w:tcPr>
          <w:p w:rsidR="00000000" w:rsidDel="00000000" w:rsidP="00000000" w:rsidRDefault="00000000" w:rsidRPr="00000000" w14:paraId="00000007">
            <w:pPr>
              <w:rPr>
                <w:sz w:val="2"/>
                <w:szCs w:val="2"/>
              </w:rPr>
            </w:pPr>
            <w:r w:rsidDel="00000000" w:rsidR="00000000" w:rsidRPr="00000000">
              <w:rPr>
                <w:rtl w:val="0"/>
              </w:rPr>
            </w:r>
          </w:p>
        </w:tc>
      </w:tr>
      <w:tr>
        <w:trPr>
          <w:cantSplit w:val="0"/>
          <w:trHeight w:val="288" w:hRule="atLeast"/>
          <w:tblHeader w:val="0"/>
        </w:trPr>
        <w:tc>
          <w:tcPr>
            <w:vMerge w:val="continue"/>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vAlign w:val="bottom"/>
          </w:tcPr>
          <w:p w:rsidR="00000000" w:rsidDel="00000000" w:rsidP="00000000" w:rsidRDefault="00000000" w:rsidRPr="00000000" w14:paraId="00000009">
            <w:pPr>
              <w:rPr>
                <w:sz w:val="8"/>
                <w:szCs w:val="8"/>
              </w:rPr>
            </w:pPr>
            <w:r w:rsidDel="00000000" w:rsidR="00000000" w:rsidRPr="00000000">
              <w:rPr>
                <w:rtl w:val="0"/>
              </w:rPr>
            </w:r>
          </w:p>
        </w:tc>
        <w:tc>
          <w:tcPr>
            <w:vAlign w:val="bottom"/>
          </w:tcPr>
          <w:p w:rsidR="00000000" w:rsidDel="00000000" w:rsidP="00000000" w:rsidRDefault="00000000" w:rsidRPr="00000000" w14:paraId="0000000A">
            <w:pPr>
              <w:rPr>
                <w:sz w:val="2"/>
                <w:szCs w:val="2"/>
              </w:rPr>
            </w:pPr>
            <w:r w:rsidDel="00000000" w:rsidR="00000000" w:rsidRPr="00000000">
              <w:rPr>
                <w:rtl w:val="0"/>
              </w:rPr>
            </w:r>
          </w:p>
        </w:tc>
      </w:tr>
      <w:tr>
        <w:trPr>
          <w:cantSplit w:val="0"/>
          <w:trHeight w:val="230" w:hRule="atLeast"/>
          <w:tblHeader w:val="0"/>
        </w:trPr>
        <w:tc>
          <w:tcPr>
            <w:vAlign w:val="bottom"/>
          </w:tcPr>
          <w:p w:rsidR="00000000" w:rsidDel="00000000" w:rsidP="00000000" w:rsidRDefault="00000000" w:rsidRPr="00000000" w14:paraId="0000000B">
            <w:pPr>
              <w:spacing w:line="230" w:lineRule="auto"/>
              <w:ind w:right="422"/>
              <w:jc w:val="center"/>
              <w:rPr>
                <w:sz w:val="20"/>
                <w:szCs w:val="20"/>
              </w:rPr>
            </w:pPr>
            <w:r w:rsidDel="00000000" w:rsidR="00000000" w:rsidRPr="00000000">
              <w:rPr>
                <w:rFonts w:ascii="Lucida Sans" w:cs="Lucida Sans" w:eastAsia="Lucida Sans" w:hAnsi="Lucida Sans"/>
                <w:sz w:val="20"/>
                <w:szCs w:val="20"/>
                <w:rtl w:val="0"/>
              </w:rPr>
              <w:t xml:space="preserve">MA</w:t>
            </w:r>
            <w:r w:rsidDel="00000000" w:rsidR="00000000" w:rsidRPr="00000000">
              <w:rPr>
                <w:rtl w:val="0"/>
              </w:rPr>
            </w:r>
          </w:p>
        </w:tc>
        <w:tc>
          <w:tcPr>
            <w:vMerge w:val="restart"/>
            <w:vAlign w:val="bottom"/>
          </w:tcPr>
          <w:p w:rsidR="00000000" w:rsidDel="00000000" w:rsidP="00000000" w:rsidRDefault="00000000" w:rsidRPr="00000000" w14:paraId="0000000C">
            <w:pPr>
              <w:ind w:left="367" w:firstLine="0"/>
              <w:jc w:val="center"/>
              <w:rPr>
                <w:sz w:val="20"/>
                <w:szCs w:val="20"/>
              </w:rPr>
            </w:pPr>
            <w:r w:rsidDel="00000000" w:rsidR="00000000" w:rsidRPr="00000000">
              <w:rPr>
                <w:b w:val="1"/>
                <w:sz w:val="28"/>
                <w:szCs w:val="28"/>
                <w:rtl w:val="0"/>
              </w:rPr>
              <w:t xml:space="preserve">Troop Code of Conduct</w:t>
            </w:r>
            <w:r w:rsidDel="00000000" w:rsidR="00000000" w:rsidRPr="00000000">
              <w:rPr>
                <w:rtl w:val="0"/>
              </w:rPr>
            </w:r>
          </w:p>
        </w:tc>
        <w:tc>
          <w:tcPr>
            <w:vAlign w:val="bottom"/>
          </w:tcPr>
          <w:p w:rsidR="00000000" w:rsidDel="00000000" w:rsidP="00000000" w:rsidRDefault="00000000" w:rsidRPr="00000000" w14:paraId="0000000D">
            <w:pPr>
              <w:rPr>
                <w:sz w:val="2"/>
                <w:szCs w:val="2"/>
              </w:rPr>
            </w:pPr>
            <w:r w:rsidDel="00000000" w:rsidR="00000000" w:rsidRPr="00000000">
              <w:rPr>
                <w:rtl w:val="0"/>
              </w:rPr>
            </w:r>
          </w:p>
        </w:tc>
      </w:tr>
      <w:tr>
        <w:trPr>
          <w:cantSplit w:val="0"/>
          <w:trHeight w:val="289" w:hRule="atLeast"/>
          <w:tblHeader w:val="0"/>
        </w:trPr>
        <w:tc>
          <w:tcPr>
            <w:vAlign w:val="bottom"/>
          </w:tcPr>
          <w:p w:rsidR="00000000" w:rsidDel="00000000" w:rsidP="00000000" w:rsidRDefault="00000000" w:rsidRPr="00000000" w14:paraId="0000000E">
            <w:pPr>
              <w:rPr>
                <w:sz w:val="24"/>
                <w:szCs w:val="24"/>
              </w:rPr>
            </w:pPr>
            <w:r w:rsidDel="00000000" w:rsidR="00000000" w:rsidRPr="00000000">
              <w:rPr>
                <w:rtl w:val="0"/>
              </w:rPr>
            </w:r>
          </w:p>
        </w:tc>
        <w:tc>
          <w:tcPr>
            <w:vMerge w:val="continue"/>
            <w:vAlign w:val="bottom"/>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bottom"/>
          </w:tcPr>
          <w:p w:rsidR="00000000" w:rsidDel="00000000" w:rsidP="00000000" w:rsidRDefault="00000000" w:rsidRPr="00000000" w14:paraId="00000010">
            <w:pPr>
              <w:rPr>
                <w:sz w:val="2"/>
                <w:szCs w:val="2"/>
              </w:rPr>
            </w:pPr>
            <w:r w:rsidDel="00000000" w:rsidR="00000000" w:rsidRPr="00000000">
              <w:rPr>
                <w:rtl w:val="0"/>
              </w:rPr>
            </w:r>
          </w:p>
        </w:tc>
      </w:tr>
    </w:tbl>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55" w:lineRule="auto"/>
        <w:ind w:left="360" w:firstLine="0"/>
        <w:rPr>
          <w:sz w:val="18"/>
          <w:szCs w:val="18"/>
        </w:rPr>
      </w:pPr>
      <w:r w:rsidDel="00000000" w:rsidR="00000000" w:rsidRPr="00000000">
        <w:rPr>
          <w:rtl w:val="0"/>
        </w:rPr>
        <w:t xml:space="preserve">As a member of Troop 119, I understand that my right to join in the fun of Scouting requires responsibility on my part to always behave according to the Scout Oath, Scout Law, Outdoor Code, the Troop 119 Scout Law Policy and the Code of Conduct described below.</w:t>
      </w:r>
      <w:r w:rsidDel="00000000" w:rsidR="00000000" w:rsidRPr="00000000">
        <w:rPr>
          <w:rtl w:val="0"/>
        </w:rPr>
      </w:r>
    </w:p>
    <w:p w:rsidR="00000000" w:rsidDel="00000000" w:rsidP="00000000" w:rsidRDefault="00000000" w:rsidRPr="00000000" w14:paraId="00000013">
      <w:pPr>
        <w:spacing w:line="218" w:lineRule="auto"/>
        <w:rPr/>
      </w:pPr>
      <w:r w:rsidDel="00000000" w:rsidR="00000000" w:rsidRPr="00000000">
        <w:rPr>
          <w:rtl w:val="0"/>
        </w:rPr>
      </w:r>
    </w:p>
    <w:p w:rsidR="00000000" w:rsidDel="00000000" w:rsidP="00000000" w:rsidRDefault="00000000" w:rsidRPr="00000000" w14:paraId="00000014">
      <w:pPr>
        <w:ind w:left="360" w:firstLine="0"/>
        <w:rPr>
          <w:sz w:val="18"/>
          <w:szCs w:val="18"/>
        </w:rPr>
      </w:pPr>
      <w:r w:rsidDel="00000000" w:rsidR="00000000" w:rsidRPr="00000000">
        <w:rPr>
          <w:b w:val="1"/>
          <w:i w:val="1"/>
          <w:rtl w:val="0"/>
        </w:rPr>
        <w:t xml:space="preserve">The Code of Conduct for Troop 119 is as follows:</w:t>
      </w:r>
      <w:r w:rsidDel="00000000" w:rsidR="00000000" w:rsidRPr="00000000">
        <w:rPr>
          <w:rtl w:val="0"/>
        </w:rPr>
      </w:r>
    </w:p>
    <w:p w:rsidR="00000000" w:rsidDel="00000000" w:rsidP="00000000" w:rsidRDefault="00000000" w:rsidRPr="00000000" w14:paraId="00000015">
      <w:pPr>
        <w:spacing w:line="28" w:lineRule="auto"/>
        <w:rPr/>
      </w:pPr>
      <w:r w:rsidDel="00000000" w:rsidR="00000000" w:rsidRPr="00000000">
        <w:rPr>
          <w:rtl w:val="0"/>
        </w:rPr>
      </w:r>
    </w:p>
    <w:p w:rsidR="00000000" w:rsidDel="00000000" w:rsidP="00000000" w:rsidRDefault="00000000" w:rsidRPr="00000000" w14:paraId="00000016">
      <w:pPr>
        <w:numPr>
          <w:ilvl w:val="0"/>
          <w:numId w:val="1"/>
        </w:numPr>
        <w:tabs>
          <w:tab w:val="left" w:pos="1080"/>
        </w:tabs>
        <w:spacing w:line="245" w:lineRule="auto"/>
        <w:ind w:left="1080" w:hanging="275.99999999999994"/>
        <w:rPr>
          <w:rFonts w:ascii="Noto Sans Symbols" w:cs="Noto Sans Symbols" w:eastAsia="Noto Sans Symbols" w:hAnsi="Noto Sans Symbols"/>
        </w:rPr>
      </w:pPr>
      <w:r w:rsidDel="00000000" w:rsidR="00000000" w:rsidRPr="00000000">
        <w:rPr>
          <w:rtl w:val="0"/>
        </w:rPr>
        <w:t xml:space="preserve">I will not be disruptive, will pay attention and show respect to both the elected youth leaders and adult Troop Leaders.</w:t>
      </w:r>
      <w:r w:rsidDel="00000000" w:rsidR="00000000" w:rsidRPr="00000000">
        <w:rPr>
          <w:rtl w:val="0"/>
        </w:rPr>
      </w:r>
    </w:p>
    <w:p w:rsidR="00000000" w:rsidDel="00000000" w:rsidP="00000000" w:rsidRDefault="00000000" w:rsidRPr="00000000" w14:paraId="00000017">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do my best to be on time and in the proper uniform for all meetings and scheduled Scouting events.</w:t>
      </w:r>
      <w:r w:rsidDel="00000000" w:rsidR="00000000" w:rsidRPr="00000000">
        <w:rPr>
          <w:rtl w:val="0"/>
        </w:rPr>
      </w:r>
    </w:p>
    <w:p w:rsidR="00000000" w:rsidDel="00000000" w:rsidP="00000000" w:rsidRDefault="00000000" w:rsidRPr="00000000" w14:paraId="00000018">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participate in and support the activities of my patrol and Troop to the best of my abilities.</w:t>
      </w:r>
      <w:r w:rsidDel="00000000" w:rsidR="00000000" w:rsidRPr="00000000">
        <w:rPr>
          <w:rtl w:val="0"/>
        </w:rPr>
      </w:r>
    </w:p>
    <w:p w:rsidR="00000000" w:rsidDel="00000000" w:rsidP="00000000" w:rsidRDefault="00000000" w:rsidRPr="00000000" w14:paraId="00000019">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haze, threaten, injure or verbally abuse another person.</w:t>
      </w:r>
      <w:r w:rsidDel="00000000" w:rsidR="00000000" w:rsidRPr="00000000">
        <w:rPr>
          <w:rtl w:val="0"/>
        </w:rPr>
      </w:r>
    </w:p>
    <w:p w:rsidR="00000000" w:rsidDel="00000000" w:rsidP="00000000" w:rsidRDefault="00000000" w:rsidRPr="00000000" w14:paraId="0000001A">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abuse things that belong to another person, including Troop equipment.</w:t>
      </w:r>
      <w:r w:rsidDel="00000000" w:rsidR="00000000" w:rsidRPr="00000000">
        <w:rPr>
          <w:rtl w:val="0"/>
        </w:rPr>
      </w:r>
    </w:p>
    <w:p w:rsidR="00000000" w:rsidDel="00000000" w:rsidP="00000000" w:rsidRDefault="00000000" w:rsidRPr="00000000" w14:paraId="0000001B">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borrow another person’s equipment or belongings without permission.</w:t>
      </w:r>
      <w:r w:rsidDel="00000000" w:rsidR="00000000" w:rsidRPr="00000000">
        <w:rPr>
          <w:rtl w:val="0"/>
        </w:rPr>
      </w:r>
    </w:p>
    <w:p w:rsidR="00000000" w:rsidDel="00000000" w:rsidP="00000000" w:rsidRDefault="00000000" w:rsidRPr="00000000" w14:paraId="0000001C">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leave a meeting, event or activity without an adult’s permission and then only with a buddy.</w:t>
      </w:r>
      <w:r w:rsidDel="00000000" w:rsidR="00000000" w:rsidRPr="00000000">
        <w:rPr>
          <w:rtl w:val="0"/>
        </w:rPr>
      </w:r>
    </w:p>
    <w:p w:rsidR="00000000" w:rsidDel="00000000" w:rsidP="00000000" w:rsidRDefault="00000000" w:rsidRPr="00000000" w14:paraId="0000001D">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use profanity, drugs, alcohol, or tobacco while at any Scouting function.</w:t>
      </w:r>
      <w:r w:rsidDel="00000000" w:rsidR="00000000" w:rsidRPr="00000000">
        <w:rPr>
          <w:rtl w:val="0"/>
        </w:rPr>
      </w:r>
    </w:p>
    <w:p w:rsidR="00000000" w:rsidDel="00000000" w:rsidP="00000000" w:rsidRDefault="00000000" w:rsidRPr="00000000" w14:paraId="0000001E">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use matches and stick lighters only when appropriate and safe and only if I have my “Firem’n Chit.” (Cigarette lighters are not appropriate.)</w:t>
      </w:r>
      <w:r w:rsidDel="00000000" w:rsidR="00000000" w:rsidRPr="00000000">
        <w:rPr>
          <w:rtl w:val="0"/>
        </w:rPr>
      </w:r>
    </w:p>
    <w:p w:rsidR="00000000" w:rsidDel="00000000" w:rsidP="00000000" w:rsidRDefault="00000000" w:rsidRPr="00000000" w14:paraId="0000001F">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follow “Totin’ Chip” rules and regulations when using knives, axes, and saws.</w:t>
      </w:r>
      <w:r w:rsidDel="00000000" w:rsidR="00000000" w:rsidRPr="00000000">
        <w:rPr>
          <w:rtl w:val="0"/>
        </w:rPr>
      </w:r>
    </w:p>
    <w:p w:rsidR="00000000" w:rsidDel="00000000" w:rsidP="00000000" w:rsidRDefault="00000000" w:rsidRPr="00000000" w14:paraId="00000020">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take dangerous or unauthorized items (fireworks, firearms, bows/arrows, sling shots, laser pens, etc.) to Scouting functions.</w:t>
      </w:r>
      <w:r w:rsidDel="00000000" w:rsidR="00000000" w:rsidRPr="00000000">
        <w:rPr>
          <w:rtl w:val="0"/>
        </w:rPr>
      </w:r>
    </w:p>
    <w:p w:rsidR="00000000" w:rsidDel="00000000" w:rsidP="00000000" w:rsidRDefault="00000000" w:rsidRPr="00000000" w14:paraId="00000021">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take electronic devices to Scouting functions unless authorized by the Scoutmasters.</w:t>
      </w:r>
      <w:r w:rsidDel="00000000" w:rsidR="00000000" w:rsidRPr="00000000">
        <w:rPr>
          <w:rtl w:val="0"/>
        </w:rPr>
      </w:r>
    </w:p>
    <w:p w:rsidR="00000000" w:rsidDel="00000000" w:rsidP="00000000" w:rsidRDefault="00000000" w:rsidRPr="00000000" w14:paraId="00000022">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remember that a Scout is reverent and do my best to demonstrate reverence by, for example, saying grace before all meals and attending Troop faith services.</w:t>
      </w:r>
      <w:r w:rsidDel="00000000" w:rsidR="00000000" w:rsidRPr="00000000">
        <w:rPr>
          <w:rtl w:val="0"/>
        </w:rPr>
      </w:r>
    </w:p>
    <w:p w:rsidR="00000000" w:rsidDel="00000000" w:rsidP="00000000" w:rsidRDefault="00000000" w:rsidRPr="00000000" w14:paraId="00000023">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perform the duties of my office or assigned responsibility to the best of my ability.</w:t>
      </w:r>
      <w:r w:rsidDel="00000000" w:rsidR="00000000" w:rsidRPr="00000000">
        <w:rPr>
          <w:rtl w:val="0"/>
        </w:rPr>
      </w:r>
    </w:p>
    <w:p w:rsidR="00000000" w:rsidDel="00000000" w:rsidP="00000000" w:rsidRDefault="00000000" w:rsidRPr="00000000" w14:paraId="00000024">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not ask another Scout to perform a task I am not willing to do myself.</w:t>
      </w:r>
      <w:r w:rsidDel="00000000" w:rsidR="00000000" w:rsidRPr="00000000">
        <w:rPr>
          <w:rtl w:val="0"/>
        </w:rPr>
      </w:r>
    </w:p>
    <w:p w:rsidR="00000000" w:rsidDel="00000000" w:rsidP="00000000" w:rsidRDefault="00000000" w:rsidRPr="00000000" w14:paraId="00000025">
      <w:pPr>
        <w:numPr>
          <w:ilvl w:val="0"/>
          <w:numId w:val="1"/>
        </w:numPr>
        <w:tabs>
          <w:tab w:val="left" w:pos="1080"/>
        </w:tabs>
        <w:ind w:left="1080" w:hanging="275.99999999999994"/>
        <w:rPr>
          <w:rFonts w:ascii="Noto Sans Symbols" w:cs="Noto Sans Symbols" w:eastAsia="Noto Sans Symbols" w:hAnsi="Noto Sans Symbols"/>
        </w:rPr>
      </w:pPr>
      <w:r w:rsidDel="00000000" w:rsidR="00000000" w:rsidRPr="00000000">
        <w:rPr>
          <w:rtl w:val="0"/>
        </w:rPr>
        <w:t xml:space="preserve">I will attempt, by word and deed, to bring honor upon my patrol, my Troop, and myself.</w:t>
      </w:r>
      <w:r w:rsidDel="00000000" w:rsidR="00000000" w:rsidRPr="00000000">
        <w:rPr>
          <w:rtl w:val="0"/>
        </w:rPr>
      </w:r>
    </w:p>
    <w:p w:rsidR="00000000" w:rsidDel="00000000" w:rsidP="00000000" w:rsidRDefault="00000000" w:rsidRPr="00000000" w14:paraId="00000026">
      <w:pPr>
        <w:spacing w:line="237" w:lineRule="auto"/>
        <w:rPr/>
      </w:pPr>
      <w:r w:rsidDel="00000000" w:rsidR="00000000" w:rsidRPr="00000000">
        <w:rPr>
          <w:rtl w:val="0"/>
        </w:rPr>
      </w:r>
    </w:p>
    <w:p w:rsidR="00000000" w:rsidDel="00000000" w:rsidP="00000000" w:rsidRDefault="00000000" w:rsidRPr="00000000" w14:paraId="00000027">
      <w:pPr>
        <w:ind w:left="360" w:firstLine="0"/>
        <w:rPr>
          <w:sz w:val="18"/>
          <w:szCs w:val="18"/>
        </w:rPr>
      </w:pPr>
      <w:r w:rsidDel="00000000" w:rsidR="00000000" w:rsidRPr="00000000">
        <w:rPr>
          <w:b w:val="1"/>
          <w:i w:val="1"/>
          <w:rtl w:val="0"/>
        </w:rPr>
        <w:t xml:space="preserve">Consequences of Improper Behavior</w:t>
      </w:r>
      <w:r w:rsidDel="00000000" w:rsidR="00000000" w:rsidRPr="00000000">
        <w:rPr>
          <w:rtl w:val="0"/>
        </w:rPr>
      </w:r>
    </w:p>
    <w:p w:rsidR="00000000" w:rsidDel="00000000" w:rsidP="00000000" w:rsidRDefault="00000000" w:rsidRPr="00000000" w14:paraId="00000028">
      <w:pPr>
        <w:spacing w:line="282" w:lineRule="auto"/>
        <w:rPr/>
      </w:pPr>
      <w:r w:rsidDel="00000000" w:rsidR="00000000" w:rsidRPr="00000000">
        <w:rPr>
          <w:rtl w:val="0"/>
        </w:rPr>
      </w:r>
    </w:p>
    <w:p w:rsidR="00000000" w:rsidDel="00000000" w:rsidP="00000000" w:rsidRDefault="00000000" w:rsidRPr="00000000" w14:paraId="00000029">
      <w:pPr>
        <w:spacing w:line="246.99999999999994" w:lineRule="auto"/>
        <w:ind w:left="360" w:right="10" w:firstLine="0"/>
        <w:rPr>
          <w:sz w:val="18"/>
          <w:szCs w:val="18"/>
        </w:rPr>
      </w:pPr>
      <w:r w:rsidDel="00000000" w:rsidR="00000000" w:rsidRPr="00000000">
        <w:rPr>
          <w:rtl w:val="0"/>
        </w:rPr>
        <w:t xml:space="preserve">The Scouts of Troop 119 elect the Senior Patrol Leaders and the Patrol Leaders to run the Troop through the Patrol Leaders’ Council (PLC). The PLC will initially address many violations of the Code of Conduct. Consequences could include a verbal warning, suspension from certain activities, removal of leadership position, referral to the Scoutmaster, or referral to the Troop Committee for severe violations, in accordance with Troop 119’s Scout Law Policy.</w:t>
      </w:r>
      <w:r w:rsidDel="00000000" w:rsidR="00000000" w:rsidRPr="00000000">
        <w:rPr>
          <w:rtl w:val="0"/>
        </w:rPr>
      </w:r>
    </w:p>
    <w:p w:rsidR="00000000" w:rsidDel="00000000" w:rsidP="00000000" w:rsidRDefault="00000000" w:rsidRPr="00000000" w14:paraId="0000002A">
      <w:pPr>
        <w:spacing w:line="236" w:lineRule="auto"/>
        <w:ind w:right="10"/>
        <w:rPr/>
      </w:pPr>
      <w:r w:rsidDel="00000000" w:rsidR="00000000" w:rsidRPr="00000000">
        <w:rPr>
          <w:rtl w:val="0"/>
        </w:rPr>
      </w:r>
    </w:p>
    <w:p w:rsidR="00000000" w:rsidDel="00000000" w:rsidP="00000000" w:rsidRDefault="00000000" w:rsidRPr="00000000" w14:paraId="0000002B">
      <w:pPr>
        <w:ind w:left="360" w:right="10" w:firstLine="0"/>
        <w:rPr>
          <w:sz w:val="18"/>
          <w:szCs w:val="18"/>
        </w:rPr>
      </w:pPr>
      <w:r w:rsidDel="00000000" w:rsidR="00000000" w:rsidRPr="00000000">
        <w:rPr>
          <w:rtl w:val="0"/>
        </w:rPr>
        <w:t xml:space="preserve">I will do my best to live up to the Scout Oath and Law and agree to follow this Code of Conduct.</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tabs>
          <w:tab w:val="left" w:pos="6840"/>
        </w:tabs>
        <w:ind w:left="360" w:firstLine="0"/>
        <w:rPr>
          <w:sz w:val="18"/>
          <w:szCs w:val="18"/>
        </w:rPr>
      </w:pPr>
      <w:r w:rsidDel="00000000" w:rsidR="00000000" w:rsidRPr="00000000">
        <w:rPr>
          <w:rtl w:val="0"/>
        </w:rPr>
        <w:t xml:space="preserve">Scout Signature__________________________________</w:t>
      </w:r>
      <w:r w:rsidDel="00000000" w:rsidR="00000000" w:rsidRPr="00000000">
        <w:rPr>
          <w:sz w:val="18"/>
          <w:szCs w:val="18"/>
          <w:rtl w:val="0"/>
        </w:rPr>
        <w:tab/>
      </w:r>
      <w:r w:rsidDel="00000000" w:rsidR="00000000" w:rsidRPr="00000000">
        <w:rPr>
          <w:rtl w:val="0"/>
        </w:rPr>
        <w:t xml:space="preserve">Date: ____________________</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ind w:left="360" w:firstLine="0"/>
        <w:rPr>
          <w:sz w:val="18"/>
          <w:szCs w:val="18"/>
        </w:rPr>
        <w:sectPr>
          <w:pgSz w:h="15840" w:w="12240" w:orient="portrait"/>
          <w:pgMar w:bottom="144" w:top="1440" w:left="800" w:right="1350" w:header="0" w:footer="0"/>
          <w:pgNumType w:start="1"/>
        </w:sectPr>
      </w:pPr>
      <w:r w:rsidDel="00000000" w:rsidR="00000000" w:rsidRPr="00000000">
        <w:rPr>
          <w:rtl w:val="0"/>
        </w:rPr>
        <w:t xml:space="preserve">Print name______________________________________</w:t>
      </w:r>
      <w:r w:rsidDel="00000000" w:rsidR="00000000" w:rsidRPr="00000000">
        <w:rPr>
          <w:rtl w:val="0"/>
        </w:rPr>
      </w:r>
    </w:p>
    <w:p w:rsidR="00000000" w:rsidDel="00000000" w:rsidP="00000000" w:rsidRDefault="00000000" w:rsidRPr="00000000" w14:paraId="00000030">
      <w:pPr>
        <w:spacing w:line="36" w:lineRule="auto"/>
        <w:rPr/>
      </w:pPr>
      <w:r w:rsidDel="00000000" w:rsidR="00000000" w:rsidRPr="00000000">
        <w:rPr>
          <w:rtl w:val="0"/>
        </w:rPr>
      </w:r>
    </w:p>
    <w:p w:rsidR="00000000" w:rsidDel="00000000" w:rsidP="00000000" w:rsidRDefault="00000000" w:rsidRPr="00000000" w14:paraId="00000031">
      <w:pPr>
        <w:tabs>
          <w:tab w:val="left" w:pos="5740"/>
        </w:tabs>
        <w:ind w:left="360" w:firstLine="0"/>
        <w:rPr>
          <w:sz w:val="18"/>
          <w:szCs w:val="18"/>
        </w:rPr>
      </w:pPr>
      <w:r w:rsidDel="00000000" w:rsidR="00000000" w:rsidRPr="00000000">
        <w:rPr>
          <w:sz w:val="18"/>
          <w:szCs w:val="18"/>
          <w:rtl w:val="0"/>
        </w:rPr>
        <w:tab/>
        <w:tab/>
        <w:tab/>
        <w:tab/>
        <w:tab/>
        <w:t xml:space="preserve">119 Code of Conduct</w:t>
      </w:r>
    </w:p>
    <w:sectPr>
      <w:type w:val="continuous"/>
      <w:pgSz w:h="15840" w:w="12240" w:orient="portrait"/>
      <w:pgMar w:bottom="144" w:top="1440" w:left="800" w:right="99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cida Sans"/>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gif"/></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FtzJ7JBtXhyu78XneIVhaRPsQ==">AMUW2mWG3oKy/qlP8d1kB9VvVn53W5o4nxol5MWmSTc3XaZujcoOey5XZdHBhZ0zlP3qQqCdvAVVVHX9f8/VFaOoyllIHMXTlvJqLn2zKyht0tngzuTibeGi3cTGqFaeLvDriiFbAUoMmCAPbLkDTP5iiS5CN45ElA==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2019-01-24T15:34:00Z</dcterms:created>
  <dc:creator>Windows User</dc:creator>
</cp:coreProperties>
</file>